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AFCD6" w14:textId="41444793" w:rsidR="00E210EC" w:rsidRDefault="00105011">
      <w:pPr>
        <w:rPr>
          <w:b/>
          <w:bCs/>
          <w:sz w:val="36"/>
          <w:szCs w:val="28"/>
        </w:rPr>
      </w:pPr>
      <w:r w:rsidRPr="00105011">
        <w:rPr>
          <w:b/>
          <w:bCs/>
          <w:sz w:val="36"/>
          <w:szCs w:val="28"/>
        </w:rPr>
        <w:t>«Матрёнин двор» – 300-й спектакль!</w:t>
      </w:r>
    </w:p>
    <w:p w14:paraId="6C1DD7B5" w14:textId="7D86B893" w:rsidR="00105011" w:rsidRDefault="00105011">
      <w:pPr>
        <w:rPr>
          <w:sz w:val="32"/>
          <w:szCs w:val="24"/>
        </w:rPr>
      </w:pPr>
      <w:r w:rsidRPr="00105011">
        <w:rPr>
          <w:sz w:val="32"/>
          <w:szCs w:val="24"/>
        </w:rPr>
        <w:t xml:space="preserve">(Источник: </w:t>
      </w:r>
      <w:hyperlink r:id="rId4" w:history="1">
        <w:r w:rsidRPr="00105011">
          <w:rPr>
            <w:rStyle w:val="a3"/>
            <w:sz w:val="32"/>
            <w:szCs w:val="24"/>
          </w:rPr>
          <w:t>Театр им. Евгения Вахтангова. Официальный сайт</w:t>
        </w:r>
      </w:hyperlink>
      <w:r w:rsidRPr="00105011">
        <w:rPr>
          <w:sz w:val="32"/>
          <w:szCs w:val="24"/>
        </w:rPr>
        <w:t>)</w:t>
      </w:r>
    </w:p>
    <w:p w14:paraId="5812B182" w14:textId="77777777" w:rsidR="005D62A9" w:rsidRDefault="005D62A9"/>
    <w:p w14:paraId="2158F5E7" w14:textId="2CB3E1B2" w:rsidR="00163F81" w:rsidRDefault="00163F81">
      <w:r w:rsidRPr="00163F81">
        <w:rPr>
          <w:i/>
          <w:iCs/>
        </w:rPr>
        <w:t>24 сентября 2024 года в Театре имени Евгения Вахтангова на сцене «Студия» состо</w:t>
      </w:r>
      <w:r w:rsidR="0000070D">
        <w:rPr>
          <w:i/>
          <w:iCs/>
        </w:rPr>
        <w:t>ялось</w:t>
      </w:r>
      <w:r w:rsidRPr="00163F81">
        <w:rPr>
          <w:i/>
          <w:iCs/>
        </w:rPr>
        <w:t xml:space="preserve"> юбилейное, 300-е, представление спектакля «Матрёнин двор» по одноимённому рассказу А.И</w:t>
      </w:r>
      <w:r>
        <w:rPr>
          <w:i/>
          <w:iCs/>
        </w:rPr>
        <w:t>.</w:t>
      </w:r>
      <w:r w:rsidRPr="00163F81">
        <w:rPr>
          <w:i/>
          <w:iCs/>
        </w:rPr>
        <w:t xml:space="preserve"> Солженицына</w:t>
      </w:r>
      <w:r w:rsidRPr="00163F81">
        <w:t>.</w:t>
      </w:r>
    </w:p>
    <w:p w14:paraId="28091A91" w14:textId="77777777" w:rsidR="00163F81" w:rsidRDefault="00163F81"/>
    <w:p w14:paraId="62E5B400" w14:textId="3713D6F4" w:rsidR="00163F81" w:rsidRDefault="00163F81" w:rsidP="00163F81">
      <w:r>
        <w:t>Этот спектакль стал скромным подарком Вахтанговцев к 90-летию Александра Исаевича Солженицына – великого писателя и гражданина. Премьера состоялась 13 апреля 2008 года, и с тех пор постановку сопровождают неизменная зрительская любовь и аншлаги.</w:t>
      </w:r>
    </w:p>
    <w:p w14:paraId="63C71F2D" w14:textId="0F2A0E42" w:rsidR="00163F81" w:rsidRDefault="00163F81" w:rsidP="00163F81">
      <w:r>
        <w:t>Идея создания сценической версии рассказа принадлежит Александру Михайлову, он долго жил с этой мыслью, пока не поделился ею с профессором Щукинского училища заслуженным деятелем искусств России Владимиром Ивановым – режиссёром Театра Вахтангова.</w:t>
      </w:r>
    </w:p>
    <w:p w14:paraId="6903E00E" w14:textId="77777777" w:rsidR="00163F81" w:rsidRDefault="00163F81" w:rsidP="00163F81">
      <w:r>
        <w:t>Владимир Владимирович Иванов владеет редким режиссёрским даром психологического анализа, тончайшей разработки характеров, в сочетании с точно угаданной интонацией автора. Эти качества пригодились в работе над прозой А.И. Солженицына. В.В. Иванов стал автором сценической версии и режиссёром спектакля, который был создан в соавторстве с актёрами Александром и Еленой Михайловыми, художником Максимом Обрезковым, музыкальным руководителем постановки Татьяной Агаевой.</w:t>
      </w:r>
    </w:p>
    <w:p w14:paraId="16813FDF" w14:textId="77777777" w:rsidR="00163F81" w:rsidRDefault="00163F81" w:rsidP="00163F81"/>
    <w:p w14:paraId="6F7F39F8" w14:textId="7BBD38BF" w:rsidR="00163F81" w:rsidRDefault="00163F81" w:rsidP="00163F81">
      <w:r>
        <w:rPr>
          <w:noProof/>
        </w:rPr>
        <w:lastRenderedPageBreak/>
        <w:drawing>
          <wp:inline distT="0" distB="0" distL="0" distR="0" wp14:anchorId="0B3EC35D" wp14:editId="2382D73B">
            <wp:extent cx="4244197" cy="6353820"/>
            <wp:effectExtent l="0" t="0" r="4445" b="0"/>
            <wp:docPr id="10537287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664" cy="636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80A60" w14:textId="4D67B264" w:rsidR="00163F81" w:rsidRPr="00163F81" w:rsidRDefault="00163F81" w:rsidP="00163F81">
      <w:pPr>
        <w:rPr>
          <w:i/>
          <w:iCs/>
          <w:sz w:val="24"/>
          <w:szCs w:val="20"/>
        </w:rPr>
      </w:pPr>
      <w:proofErr w:type="spellStart"/>
      <w:r w:rsidRPr="00163F81">
        <w:rPr>
          <w:i/>
          <w:iCs/>
          <w:sz w:val="24"/>
          <w:szCs w:val="20"/>
        </w:rPr>
        <w:t>Игнатич</w:t>
      </w:r>
      <w:proofErr w:type="spellEnd"/>
      <w:r w:rsidRPr="00163F81">
        <w:rPr>
          <w:i/>
          <w:iCs/>
          <w:sz w:val="24"/>
          <w:szCs w:val="20"/>
        </w:rPr>
        <w:t xml:space="preserve"> — Александр Михайлов, Матрёна — Елена Михайлова</w:t>
      </w:r>
    </w:p>
    <w:p w14:paraId="54B769B4" w14:textId="77777777" w:rsidR="00163F81" w:rsidRDefault="00163F81" w:rsidP="00163F81"/>
    <w:p w14:paraId="24DA94D1" w14:textId="1B5EF875" w:rsidR="00163F81" w:rsidRDefault="00163F81" w:rsidP="00163F81">
      <w:r>
        <w:t>К сожалению, к моменту выпуска спектакля, Александр Исаевич был тяжело болен и не смог присутствовать на премьере, но, тем не менее, увидев видеоверсию постановки, он благословил работу Вахтанговцев. Наталья Дмитриевна – супруга Солженицына, побывавшая на премьере, с большим вниманием и уважением отнеслась к этой работе.</w:t>
      </w:r>
    </w:p>
    <w:p w14:paraId="34515EB8" w14:textId="0185F9F4" w:rsidR="00163F81" w:rsidRDefault="00163F81" w:rsidP="00163F81">
      <w:r>
        <w:rPr>
          <w:noProof/>
        </w:rPr>
        <w:lastRenderedPageBreak/>
        <w:drawing>
          <wp:inline distT="0" distB="0" distL="0" distR="0" wp14:anchorId="4DEBDAF9" wp14:editId="27CC8300">
            <wp:extent cx="4968816" cy="3725417"/>
            <wp:effectExtent l="0" t="0" r="3810" b="8890"/>
            <wp:docPr id="18174007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300" cy="373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48F30" w14:textId="20329ACE" w:rsidR="00163F81" w:rsidRDefault="00163F81" w:rsidP="00163F81">
      <w:pPr>
        <w:jc w:val="left"/>
        <w:rPr>
          <w:i/>
          <w:iCs/>
        </w:rPr>
      </w:pPr>
      <w:r w:rsidRPr="00163F81">
        <w:rPr>
          <w:i/>
          <w:iCs/>
        </w:rPr>
        <w:t>После премьеры спектакля «Матрёнин двор»</w:t>
      </w:r>
      <w:r w:rsidR="00F86010">
        <w:rPr>
          <w:i/>
          <w:iCs/>
        </w:rPr>
        <w:t xml:space="preserve"> </w:t>
      </w:r>
      <w:r w:rsidRPr="00163F81">
        <w:rPr>
          <w:i/>
          <w:iCs/>
        </w:rPr>
        <w:t>на фото:</w:t>
      </w:r>
      <w:r w:rsidRPr="00163F81">
        <w:rPr>
          <w:i/>
          <w:iCs/>
        </w:rPr>
        <w:br/>
        <w:t xml:space="preserve">В.В. Иванов, Р.В. Туминас, Н.Д. Солженицына, Т.Б. Захава, Александр и Елена Михайловы, В. </w:t>
      </w:r>
      <w:proofErr w:type="spellStart"/>
      <w:r w:rsidRPr="00163F81">
        <w:rPr>
          <w:i/>
          <w:iCs/>
        </w:rPr>
        <w:t>Бичкуте</w:t>
      </w:r>
      <w:proofErr w:type="spellEnd"/>
      <w:r w:rsidRPr="00163F81">
        <w:rPr>
          <w:i/>
          <w:iCs/>
        </w:rPr>
        <w:t>.</w:t>
      </w:r>
    </w:p>
    <w:p w14:paraId="510159A3" w14:textId="77777777" w:rsidR="00F86010" w:rsidRPr="00F86010" w:rsidRDefault="00F86010" w:rsidP="00F86010">
      <w:pPr>
        <w:jc w:val="left"/>
      </w:pPr>
      <w:r w:rsidRPr="00F86010">
        <w:t xml:space="preserve">Спектакль «Матрёнин двор» был с восторгом принят зрителями и стал одним из любимейших спектаклей малой формы репертуара Вахтанговского театра. Его высоко оценила и профессиональная критика: спектакль – лауреат </w:t>
      </w:r>
      <w:proofErr w:type="spellStart"/>
      <w:r w:rsidRPr="00F86010">
        <w:t>Вампиловского</w:t>
      </w:r>
      <w:proofErr w:type="spellEnd"/>
      <w:r w:rsidRPr="00F86010">
        <w:t xml:space="preserve"> фестиваля.</w:t>
      </w:r>
    </w:p>
    <w:p w14:paraId="3BD895D6" w14:textId="77777777" w:rsidR="00F86010" w:rsidRPr="00F86010" w:rsidRDefault="00F86010" w:rsidP="00F86010">
      <w:r w:rsidRPr="00F86010">
        <w:t>Спектакль «Матрёнин двор» стал почётным гостем III Всероссийского театрального фестиваля «Сотоварищи» в г. Тара, посвящённом 90-летию со дня рождения Михаила Ульянова (2017); участвовал в III Международном театральном фестивале «У Троицы» в Сергиевом Посаде (2016); в рамках программы «Большие гастроли» был показан в Кисловодске – на родине А.И. Солженицына (2018); побывал на гастролях в Смоленске (2013), Владикавказе (2015) и Санкт-Петербурге (2009); принял участие в выставке «Доверенный летописец эпохи: к 100-летию со дня рождения Александра Солженицына» (2018) и в VII Международном театральном фестивале «История государства Российского. Отечество и судьбы» (2021).</w:t>
      </w:r>
    </w:p>
    <w:p w14:paraId="7EF9017D" w14:textId="77777777" w:rsidR="00F86010" w:rsidRPr="00F86010" w:rsidRDefault="00F86010" w:rsidP="00F86010">
      <w:r w:rsidRPr="00F86010">
        <w:lastRenderedPageBreak/>
        <w:t xml:space="preserve">Александр Михайлов, исполнитель роли </w:t>
      </w:r>
      <w:proofErr w:type="spellStart"/>
      <w:r w:rsidRPr="00F86010">
        <w:t>Игнатича</w:t>
      </w:r>
      <w:proofErr w:type="spellEnd"/>
      <w:r w:rsidRPr="00F86010">
        <w:t>:</w:t>
      </w:r>
    </w:p>
    <w:p w14:paraId="31BB14F1" w14:textId="77777777" w:rsidR="00F86010" w:rsidRPr="00F86010" w:rsidRDefault="00F86010" w:rsidP="00F86010">
      <w:pPr>
        <w:jc w:val="left"/>
      </w:pPr>
      <w:r w:rsidRPr="00F86010">
        <w:t>«</w:t>
      </w:r>
      <w:r w:rsidRPr="00F86010">
        <w:rPr>
          <w:i/>
          <w:iCs/>
        </w:rPr>
        <w:t>Это произведение вечное. Оно будет актуально всегда, потому что речь идёт о внутренних человеческих страстях и выборе, который каждый делает перед своей совестью</w:t>
      </w:r>
      <w:r w:rsidRPr="00F86010">
        <w:t>».</w:t>
      </w:r>
    </w:p>
    <w:p w14:paraId="417E40A5" w14:textId="77777777" w:rsidR="00163F81" w:rsidRPr="00163F81" w:rsidRDefault="00163F81" w:rsidP="00163F81">
      <w:pPr>
        <w:jc w:val="left"/>
      </w:pPr>
    </w:p>
    <w:sectPr w:rsidR="00163F81" w:rsidRPr="0016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D7"/>
    <w:rsid w:val="0000070D"/>
    <w:rsid w:val="00105011"/>
    <w:rsid w:val="00163F81"/>
    <w:rsid w:val="0033131F"/>
    <w:rsid w:val="005D62A9"/>
    <w:rsid w:val="00B92A00"/>
    <w:rsid w:val="00D244D7"/>
    <w:rsid w:val="00E210EC"/>
    <w:rsid w:val="00F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A964"/>
  <w15:chartTrackingRefBased/>
  <w15:docId w15:val="{558B5E67-EDA7-4E1B-9449-90620967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0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5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vakhtangov.ru/news/matryonin-dvor-300-j-spektak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2024-09-25T15:15:00Z</dcterms:created>
  <dcterms:modified xsi:type="dcterms:W3CDTF">2024-09-25T15:30:00Z</dcterms:modified>
</cp:coreProperties>
</file>